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C8" w:rsidRDefault="00B558C8" w:rsidP="00356D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66A6" w:rsidRPr="00F951BC" w:rsidRDefault="00D92099" w:rsidP="00356D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51B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แบบรายงานผลการติดตามโครงการสำคัญของกระทรวงสาธารณสุข ประจำปีงบประมาณ พ.ศ. 2561</w:t>
      </w:r>
    </w:p>
    <w:p w:rsidR="00D92099" w:rsidRDefault="008222D5" w:rsidP="0092003D">
      <w:pPr>
        <w:spacing w:after="12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51B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D71959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สำนักงานคณะกรรมการอาหารและยา</w:t>
      </w:r>
      <w:r w:rsidR="00D92099" w:rsidRPr="00F951BC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4D49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ไตรมาส 2 </w:t>
      </w:r>
      <w:r w:rsidR="00AF6DA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ตั้งแต่เดือน</w:t>
      </w:r>
      <w:r w:rsidR="0080529E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ตุลาคม 2560 </w:t>
      </w:r>
      <w:r w:rsidR="00290A75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="00576EBF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4D493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มีนาคม</w:t>
      </w:r>
      <w:r w:rsidR="00760AE0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256</w:t>
      </w:r>
      <w:r w:rsidR="00EB7CA3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AF6DA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(สะสม)</w:t>
      </w:r>
    </w:p>
    <w:p w:rsidR="00B558C8" w:rsidRPr="00F951BC" w:rsidRDefault="00B558C8" w:rsidP="0092003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881" w:type="dxa"/>
        <w:jc w:val="center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890"/>
        <w:gridCol w:w="2520"/>
        <w:gridCol w:w="540"/>
        <w:gridCol w:w="1080"/>
        <w:gridCol w:w="2340"/>
        <w:gridCol w:w="5310"/>
        <w:gridCol w:w="1530"/>
      </w:tblGrid>
      <w:tr w:rsidR="00674EFB" w:rsidRPr="00F951BC" w:rsidTr="00FA532E">
        <w:trPr>
          <w:trHeight w:val="397"/>
          <w:tblHeader/>
          <w:jc w:val="center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ลำดับ</w:t>
            </w:r>
          </w:p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ที่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นโยบายรัฐบาล/การสั่งการของนายกรัฐมนตรี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951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ความสอดคล้องกับรัฐธรรม</w:t>
            </w:r>
            <w:r w:rsid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นู</w:t>
            </w:r>
            <w:r w:rsidR="00F951BC"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ญ</w:t>
            </w: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ฯ</w:t>
            </w:r>
            <w:r w:rsid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 xml:space="preserve"> </w:t>
            </w:r>
            <w:r w:rsidR="00012577"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หรือ</w:t>
            </w: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แผนพัฒนาฯ ฉบับที่ ๑๒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มติคณะรัฐมนตรี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7195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แผนงาน/โครงการ/กิจกรรม</w:t>
            </w:r>
            <w:r w:rsidR="00D92099"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/ ขั้นตอนดำเนินงาน</w:t>
            </w:r>
          </w:p>
        </w:tc>
        <w:tc>
          <w:tcPr>
            <w:tcW w:w="5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247B3" w:rsidRPr="00F951BC" w:rsidRDefault="00F247B3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ผลการดำเนินงาน /</w:t>
            </w:r>
          </w:p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ปัญหาอุปสรรคในการดำเนินงานที่สำคัญ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F951BC" w:rsidP="00F951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ผลการใช้จ่ายงบประมา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ณ</w:t>
            </w:r>
            <w:r w:rsidR="00D92099"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(บาท)</w:t>
            </w:r>
          </w:p>
        </w:tc>
      </w:tr>
      <w:tr w:rsidR="00674EFB" w:rsidRPr="00F951BC" w:rsidTr="0088387A">
        <w:trPr>
          <w:trHeight w:val="406"/>
          <w:tblHeader/>
          <w:jc w:val="center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วันที่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สาระสำคัญ</w:t>
            </w: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3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A7F76" w:rsidRPr="00E6572A" w:rsidTr="0088387A">
        <w:trPr>
          <w:trHeight w:val="479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A7F76" w:rsidRPr="00FC446D" w:rsidRDefault="002A7F76" w:rsidP="004E4219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A7F76" w:rsidRPr="00FC446D" w:rsidRDefault="002A7F76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sz w:val="28"/>
                <w:cs/>
              </w:rPr>
              <w:t>ข้อ 5 การยกระดับคุณภาพบริการด้านสาธารณสุข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A7F76" w:rsidRPr="00FC446D" w:rsidRDefault="002A7F76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ยุทธศาสตร์ที่ 1 การเสริมสร้างและพัฒนาศักยภาพทุนมนุษย์</w:t>
            </w: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A7F76" w:rsidRPr="00FC446D" w:rsidRDefault="002A7F76" w:rsidP="00674EFB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A7F76" w:rsidRPr="00FC446D" w:rsidRDefault="002A7F76" w:rsidP="00674EFB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A7F76" w:rsidRDefault="002A7F76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  <w:t xml:space="preserve">แผนงานที่ 3 </w:t>
            </w:r>
            <w:r w:rsidRPr="00FC446D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  <w:t xml:space="preserve">: </w:t>
            </w:r>
            <w:r w:rsidRPr="00FC446D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  <w:t>การป้องกันควบคุม โรคและลดปัจจัยเสี่ยงด้านสุขภาพ</w:t>
            </w:r>
          </w:p>
          <w:p w:rsidR="002A7F76" w:rsidRPr="00FA532E" w:rsidRDefault="002A7F76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8"/>
                <w:szCs w:val="8"/>
              </w:rPr>
            </w:pPr>
          </w:p>
          <w:p w:rsidR="002A7F76" w:rsidRPr="00FC446D" w:rsidRDefault="002A7F76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sz w:val="28"/>
                <w:cs/>
              </w:rPr>
              <w:t>3) โครงการพัฒนางานวิจัยผลิตภัณฑ์สุขภาพและเทคโนโลยีทางการแพทย์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A7F76" w:rsidRPr="00FC446D" w:rsidRDefault="002A7F76" w:rsidP="002A7F7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:rsidR="002A7F76" w:rsidRPr="00FC446D" w:rsidRDefault="002A7F76" w:rsidP="002A7F7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:rsidR="002A7F76" w:rsidRPr="002A7F76" w:rsidRDefault="002A7F76" w:rsidP="002A7F7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16"/>
                <w:szCs w:val="16"/>
              </w:rPr>
            </w:pPr>
          </w:p>
          <w:p w:rsidR="002A7F76" w:rsidRPr="00FA532E" w:rsidRDefault="002A7F76" w:rsidP="002A7F7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8"/>
                <w:szCs w:val="8"/>
              </w:rPr>
            </w:pPr>
          </w:p>
          <w:p w:rsidR="002A7F76" w:rsidRPr="00F02425" w:rsidRDefault="003301C5" w:rsidP="003301C5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 xml:space="preserve">- </w:t>
            </w:r>
            <w:r w:rsidR="002A7F76" w:rsidRPr="003301C5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ดำเนินการให้คำปรึกษาการขึ้นทะเบียนตำรับยาและ</w:t>
            </w:r>
            <w:bookmarkStart w:id="0" w:name="_GoBack"/>
            <w:bookmarkEnd w:id="0"/>
            <w:r w:rsidR="002A7F76"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เครื่องมือแพทย์</w:t>
            </w: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 xml:space="preserve"> </w:t>
            </w:r>
            <w:r w:rsidR="002A7F76"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นวัตกรรมตามระบบที่พัฒนาขึ้น จำนวน</w:t>
            </w:r>
            <w:r w:rsidR="002A7F76"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 xml:space="preserve"> </w:t>
            </w:r>
            <w:r w:rsidR="002A7F76"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2</w:t>
            </w:r>
            <w:r w:rsidR="002A7F76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7</w:t>
            </w:r>
            <w:r w:rsidR="002A7F76"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 xml:space="preserve"> รายการ</w:t>
            </w:r>
            <w:r w:rsidR="002A7F76"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 xml:space="preserve"> </w:t>
            </w:r>
            <w:r w:rsidR="002A7F76"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อนุมัติทะเบียนแล้ว จำนวน 3 รายการ</w:t>
            </w:r>
            <w:r w:rsidR="002A7F76"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 xml:space="preserve"> </w:t>
            </w:r>
            <w:r w:rsidR="002A7F76"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 xml:space="preserve">(ยานวัตกรรม  1 รายการ ได้แก่ </w:t>
            </w:r>
            <w:r w:rsidR="002A7F76" w:rsidRPr="00FC446D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สารสกัดพริกในรูปแบบ</w:t>
            </w:r>
            <w:r w:rsidR="002A7F76"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 xml:space="preserve"> </w:t>
            </w:r>
            <w:r w:rsidR="002A7F76" w:rsidRPr="00FC446D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Nano-emulsion cream</w:t>
            </w:r>
            <w:r w:rsidR="002A7F76"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 xml:space="preserve">)และเครื่องมือแพทย์นวัตกรรม 2 รายการ ได้แก่ </w:t>
            </w:r>
            <w:r w:rsidR="002A7F76" w:rsidRPr="00FC446D">
              <w:rPr>
                <w:rFonts w:ascii="TH SarabunIT๙" w:hAnsi="TH SarabunIT๙" w:cs="TH SarabunIT๙"/>
                <w:sz w:val="28"/>
                <w:cs/>
              </w:rPr>
              <w:t>อุปกรณ์ช่วยล้างดวงตา และแผ่นฟองน้ำห้ามเลือดขณะผ่าตัดผลิตจากข้าว)</w:t>
            </w:r>
          </w:p>
          <w:p w:rsidR="002A7F76" w:rsidRDefault="002A7F76" w:rsidP="002A7F7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12"/>
                <w:szCs w:val="12"/>
              </w:rPr>
            </w:pPr>
          </w:p>
          <w:p w:rsidR="002A7F76" w:rsidRPr="002A7F76" w:rsidRDefault="002A7F76" w:rsidP="002A7F7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A7F76" w:rsidRPr="00FC446D" w:rsidRDefault="002A7F76" w:rsidP="00FA532E">
            <w:pPr>
              <w:spacing w:after="0"/>
              <w:jc w:val="right"/>
              <w:rPr>
                <w:rFonts w:ascii="TH SarabunIT๙" w:eastAsia="Times New Roman" w:hAnsi="TH SarabunIT๙" w:cs="TH SarabunIT๙"/>
                <w:color w:val="FF0000"/>
                <w:kern w:val="24"/>
                <w:sz w:val="28"/>
              </w:rPr>
            </w:pPr>
          </w:p>
          <w:p w:rsidR="002A7F76" w:rsidRPr="002A7F76" w:rsidRDefault="002A7F76" w:rsidP="00FA532E">
            <w:pPr>
              <w:spacing w:after="0"/>
              <w:jc w:val="right"/>
              <w:rPr>
                <w:rFonts w:ascii="TH SarabunIT๙" w:eastAsia="Times New Roman" w:hAnsi="TH SarabunIT๙" w:cs="TH SarabunIT๙"/>
                <w:color w:val="FF0000"/>
                <w:kern w:val="24"/>
                <w:sz w:val="24"/>
                <w:szCs w:val="24"/>
              </w:rPr>
            </w:pPr>
          </w:p>
          <w:p w:rsidR="002A7F76" w:rsidRPr="00B55749" w:rsidRDefault="002A7F76" w:rsidP="00FA532E">
            <w:pPr>
              <w:spacing w:after="0"/>
              <w:jc w:val="right"/>
              <w:rPr>
                <w:rFonts w:ascii="TH SarabunIT๙" w:eastAsia="Times New Roman" w:hAnsi="TH SarabunIT๙" w:cs="TH SarabunIT๙"/>
                <w:color w:val="FF0000"/>
                <w:kern w:val="24"/>
                <w:sz w:val="28"/>
              </w:rPr>
            </w:pPr>
          </w:p>
          <w:p w:rsidR="002A7F76" w:rsidRPr="00FC446D" w:rsidRDefault="003301C5" w:rsidP="00FA532E">
            <w:pPr>
              <w:spacing w:after="0"/>
              <w:jc w:val="right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95,780.00</w:t>
            </w:r>
          </w:p>
          <w:p w:rsidR="002A7F76" w:rsidRPr="00FC446D" w:rsidRDefault="002A7F76" w:rsidP="00FA532E">
            <w:pPr>
              <w:spacing w:after="0"/>
              <w:jc w:val="right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</w:p>
        </w:tc>
      </w:tr>
    </w:tbl>
    <w:p w:rsidR="00B558C8" w:rsidRDefault="00F42BF1" w:rsidP="00B558C8">
      <w:pPr>
        <w:spacing w:before="120" w:after="0" w:line="240" w:lineRule="auto"/>
        <w:jc w:val="right"/>
        <w:rPr>
          <w:rFonts w:ascii="TH SarabunIT๙" w:hAnsi="TH SarabunIT๙" w:cs="TH SarabunIT๙"/>
          <w:sz w:val="28"/>
        </w:rPr>
      </w:pPr>
      <w:r w:rsidRPr="00FC446D">
        <w:rPr>
          <w:rFonts w:ascii="TH SarabunIT๙" w:hAnsi="TH SarabunIT๙" w:cs="TH SarabunIT๙"/>
          <w:sz w:val="28"/>
          <w:cs/>
        </w:rPr>
        <w:t xml:space="preserve">                                                               </w:t>
      </w:r>
      <w:r w:rsidR="00FC446D">
        <w:rPr>
          <w:rFonts w:ascii="TH SarabunIT๙" w:hAnsi="TH SarabunIT๙" w:cs="TH SarabunIT๙"/>
          <w:sz w:val="28"/>
          <w:cs/>
        </w:rPr>
        <w:t xml:space="preserve">                  </w:t>
      </w:r>
      <w:r w:rsidRPr="00FC446D">
        <w:rPr>
          <w:rFonts w:ascii="TH SarabunIT๙" w:hAnsi="TH SarabunIT๙" w:cs="TH SarabunIT๙"/>
          <w:sz w:val="28"/>
          <w:cs/>
        </w:rPr>
        <w:t xml:space="preserve"> </w:t>
      </w:r>
    </w:p>
    <w:p w:rsidR="006A2C1C" w:rsidRPr="00FC446D" w:rsidRDefault="00F42BF1" w:rsidP="00B558C8">
      <w:pPr>
        <w:spacing w:before="120" w:after="0" w:line="240" w:lineRule="auto"/>
        <w:jc w:val="right"/>
        <w:rPr>
          <w:rFonts w:ascii="TH SarabunIT๙" w:hAnsi="TH SarabunIT๙" w:cs="TH SarabunIT๙"/>
          <w:sz w:val="28"/>
        </w:rPr>
      </w:pPr>
      <w:r w:rsidRPr="00FC446D">
        <w:rPr>
          <w:rFonts w:ascii="TH SarabunIT๙" w:hAnsi="TH SarabunIT๙" w:cs="TH SarabunIT๙"/>
          <w:sz w:val="28"/>
          <w:cs/>
        </w:rPr>
        <w:t>กลุ่มติดตามและประเมินผล กองแผนงานและวิชาการ</w:t>
      </w:r>
      <w:r w:rsidR="00FC446D">
        <w:rPr>
          <w:rFonts w:ascii="TH SarabunIT๙" w:hAnsi="TH SarabunIT๙" w:cs="TH SarabunIT๙" w:hint="cs"/>
          <w:sz w:val="28"/>
          <w:cs/>
        </w:rPr>
        <w:t xml:space="preserve"> </w:t>
      </w:r>
      <w:r w:rsidRPr="00FC446D">
        <w:rPr>
          <w:rFonts w:ascii="TH SarabunIT๙" w:hAnsi="TH SarabunIT๙" w:cs="TH SarabunIT๙"/>
          <w:sz w:val="28"/>
          <w:cs/>
        </w:rPr>
        <w:t xml:space="preserve"> โทร. 7292</w:t>
      </w:r>
      <w:r w:rsidR="00FE3DD5" w:rsidRPr="00FC446D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</w:t>
      </w:r>
    </w:p>
    <w:sectPr w:rsidR="006A2C1C" w:rsidRPr="00FC446D" w:rsidSect="00FC446D">
      <w:footerReference w:type="default" r:id="rId9"/>
      <w:pgSz w:w="16838" w:h="11906" w:orient="landscape"/>
      <w:pgMar w:top="1008" w:right="864" w:bottom="576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A0" w:rsidRDefault="00391DA0" w:rsidP="00356DEE">
      <w:pPr>
        <w:spacing w:after="0" w:line="240" w:lineRule="auto"/>
      </w:pPr>
      <w:r>
        <w:separator/>
      </w:r>
    </w:p>
  </w:endnote>
  <w:endnote w:type="continuationSeparator" w:id="0">
    <w:p w:rsidR="00391DA0" w:rsidRDefault="00391DA0" w:rsidP="0035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EE" w:rsidRDefault="00356D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A0" w:rsidRDefault="00391DA0" w:rsidP="00356DEE">
      <w:pPr>
        <w:spacing w:after="0" w:line="240" w:lineRule="auto"/>
      </w:pPr>
      <w:r>
        <w:separator/>
      </w:r>
    </w:p>
  </w:footnote>
  <w:footnote w:type="continuationSeparator" w:id="0">
    <w:p w:rsidR="00391DA0" w:rsidRDefault="00391DA0" w:rsidP="0035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F5"/>
    <w:multiLevelType w:val="hybridMultilevel"/>
    <w:tmpl w:val="B29222AE"/>
    <w:lvl w:ilvl="0" w:tplc="DD081C9A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187F61"/>
    <w:multiLevelType w:val="multilevel"/>
    <w:tmpl w:val="203C2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97B11B4"/>
    <w:multiLevelType w:val="multilevel"/>
    <w:tmpl w:val="01CC43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</w:rPr>
    </w:lvl>
  </w:abstractNum>
  <w:abstractNum w:abstractNumId="3">
    <w:nsid w:val="2A4555DB"/>
    <w:multiLevelType w:val="hybridMultilevel"/>
    <w:tmpl w:val="45CC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D7D07"/>
    <w:multiLevelType w:val="hybridMultilevel"/>
    <w:tmpl w:val="BDF861D4"/>
    <w:lvl w:ilvl="0" w:tplc="BBF069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1B811BB"/>
    <w:multiLevelType w:val="hybridMultilevel"/>
    <w:tmpl w:val="272E6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87EB5"/>
    <w:multiLevelType w:val="multilevel"/>
    <w:tmpl w:val="01CC43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</w:rPr>
    </w:lvl>
  </w:abstractNum>
  <w:abstractNum w:abstractNumId="7">
    <w:nsid w:val="7D253DE8"/>
    <w:multiLevelType w:val="hybridMultilevel"/>
    <w:tmpl w:val="B4129DDC"/>
    <w:lvl w:ilvl="0" w:tplc="D67838B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F483ADE"/>
    <w:multiLevelType w:val="hybridMultilevel"/>
    <w:tmpl w:val="32EA9A82"/>
    <w:lvl w:ilvl="0" w:tplc="6EEA9B1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99"/>
    <w:rsid w:val="00012577"/>
    <w:rsid w:val="000269F6"/>
    <w:rsid w:val="00056B19"/>
    <w:rsid w:val="0007033F"/>
    <w:rsid w:val="000725BE"/>
    <w:rsid w:val="000F2563"/>
    <w:rsid w:val="00100230"/>
    <w:rsid w:val="00124C21"/>
    <w:rsid w:val="00126757"/>
    <w:rsid w:val="001378E3"/>
    <w:rsid w:val="00145535"/>
    <w:rsid w:val="00166D79"/>
    <w:rsid w:val="0018186A"/>
    <w:rsid w:val="0018646D"/>
    <w:rsid w:val="00190611"/>
    <w:rsid w:val="001E1C1C"/>
    <w:rsid w:val="0021737E"/>
    <w:rsid w:val="00225069"/>
    <w:rsid w:val="0025616F"/>
    <w:rsid w:val="0026537C"/>
    <w:rsid w:val="00290A75"/>
    <w:rsid w:val="0029389F"/>
    <w:rsid w:val="002A7F76"/>
    <w:rsid w:val="002C7B5A"/>
    <w:rsid w:val="002E6B86"/>
    <w:rsid w:val="0032702B"/>
    <w:rsid w:val="003301C5"/>
    <w:rsid w:val="00352DD4"/>
    <w:rsid w:val="00356DEE"/>
    <w:rsid w:val="00391DA0"/>
    <w:rsid w:val="0039415D"/>
    <w:rsid w:val="003B06E6"/>
    <w:rsid w:val="003B3DCA"/>
    <w:rsid w:val="003D3DBF"/>
    <w:rsid w:val="003D60E1"/>
    <w:rsid w:val="00400DBA"/>
    <w:rsid w:val="004170F7"/>
    <w:rsid w:val="00442BDD"/>
    <w:rsid w:val="004769A8"/>
    <w:rsid w:val="00481977"/>
    <w:rsid w:val="004A0C51"/>
    <w:rsid w:val="004B0170"/>
    <w:rsid w:val="004B2D81"/>
    <w:rsid w:val="004D493B"/>
    <w:rsid w:val="004E4219"/>
    <w:rsid w:val="004F6EEA"/>
    <w:rsid w:val="005107E1"/>
    <w:rsid w:val="00540CC1"/>
    <w:rsid w:val="00576EBF"/>
    <w:rsid w:val="00586F47"/>
    <w:rsid w:val="0060208F"/>
    <w:rsid w:val="00621BB6"/>
    <w:rsid w:val="00640F8A"/>
    <w:rsid w:val="0064248C"/>
    <w:rsid w:val="00643EE4"/>
    <w:rsid w:val="006607E4"/>
    <w:rsid w:val="00674EFB"/>
    <w:rsid w:val="00676E43"/>
    <w:rsid w:val="006A2C1C"/>
    <w:rsid w:val="006B1D19"/>
    <w:rsid w:val="006B2C74"/>
    <w:rsid w:val="00734B7D"/>
    <w:rsid w:val="00760AE0"/>
    <w:rsid w:val="00790F61"/>
    <w:rsid w:val="007A5EA6"/>
    <w:rsid w:val="007E3692"/>
    <w:rsid w:val="0080529E"/>
    <w:rsid w:val="00806E75"/>
    <w:rsid w:val="008222D5"/>
    <w:rsid w:val="00840C81"/>
    <w:rsid w:val="00866118"/>
    <w:rsid w:val="0088387A"/>
    <w:rsid w:val="00887319"/>
    <w:rsid w:val="008C3DD6"/>
    <w:rsid w:val="008D1497"/>
    <w:rsid w:val="009022FF"/>
    <w:rsid w:val="0092003D"/>
    <w:rsid w:val="009525B3"/>
    <w:rsid w:val="00974655"/>
    <w:rsid w:val="009B1496"/>
    <w:rsid w:val="009E0669"/>
    <w:rsid w:val="00A446CA"/>
    <w:rsid w:val="00A71B89"/>
    <w:rsid w:val="00A7290D"/>
    <w:rsid w:val="00AB1A3F"/>
    <w:rsid w:val="00AF6DA3"/>
    <w:rsid w:val="00B051B1"/>
    <w:rsid w:val="00B120B6"/>
    <w:rsid w:val="00B138CB"/>
    <w:rsid w:val="00B17207"/>
    <w:rsid w:val="00B55749"/>
    <w:rsid w:val="00B558C8"/>
    <w:rsid w:val="00B67852"/>
    <w:rsid w:val="00B86F09"/>
    <w:rsid w:val="00BA476E"/>
    <w:rsid w:val="00BE4C05"/>
    <w:rsid w:val="00BF4ECA"/>
    <w:rsid w:val="00C24810"/>
    <w:rsid w:val="00C27DE4"/>
    <w:rsid w:val="00CC4790"/>
    <w:rsid w:val="00D15766"/>
    <w:rsid w:val="00D71959"/>
    <w:rsid w:val="00D92099"/>
    <w:rsid w:val="00DA6899"/>
    <w:rsid w:val="00DE13AB"/>
    <w:rsid w:val="00DE2FE1"/>
    <w:rsid w:val="00DF2D28"/>
    <w:rsid w:val="00DF48C0"/>
    <w:rsid w:val="00E151CF"/>
    <w:rsid w:val="00E64127"/>
    <w:rsid w:val="00E6572A"/>
    <w:rsid w:val="00E71A8C"/>
    <w:rsid w:val="00E845C3"/>
    <w:rsid w:val="00E86ABE"/>
    <w:rsid w:val="00E93563"/>
    <w:rsid w:val="00E950D3"/>
    <w:rsid w:val="00EA3A92"/>
    <w:rsid w:val="00EB208B"/>
    <w:rsid w:val="00EB7CA3"/>
    <w:rsid w:val="00EC2705"/>
    <w:rsid w:val="00EC4BB3"/>
    <w:rsid w:val="00EC5C0E"/>
    <w:rsid w:val="00EE3CE1"/>
    <w:rsid w:val="00F02425"/>
    <w:rsid w:val="00F247B3"/>
    <w:rsid w:val="00F42BF1"/>
    <w:rsid w:val="00F47D23"/>
    <w:rsid w:val="00F61BAB"/>
    <w:rsid w:val="00F81FA9"/>
    <w:rsid w:val="00F91C09"/>
    <w:rsid w:val="00F951BC"/>
    <w:rsid w:val="00FA532E"/>
    <w:rsid w:val="00FB7E35"/>
    <w:rsid w:val="00FC446D"/>
    <w:rsid w:val="00FE05AF"/>
    <w:rsid w:val="00FE05D7"/>
    <w:rsid w:val="00FE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0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E950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6DEE"/>
  </w:style>
  <w:style w:type="paragraph" w:styleId="a7">
    <w:name w:val="footer"/>
    <w:basedOn w:val="a"/>
    <w:link w:val="a8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6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0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E950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6DEE"/>
  </w:style>
  <w:style w:type="paragraph" w:styleId="a7">
    <w:name w:val="footer"/>
    <w:basedOn w:val="a"/>
    <w:link w:val="a8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F093-514D-41BA-B5EF-E8F0D48D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KingKong</dc:creator>
  <cp:lastModifiedBy>17853</cp:lastModifiedBy>
  <cp:revision>4</cp:revision>
  <cp:lastPrinted>2018-03-30T03:49:00Z</cp:lastPrinted>
  <dcterms:created xsi:type="dcterms:W3CDTF">2018-04-09T05:00:00Z</dcterms:created>
  <dcterms:modified xsi:type="dcterms:W3CDTF">2018-07-10T03:28:00Z</dcterms:modified>
</cp:coreProperties>
</file>